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34.3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193.8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235.1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244.5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252.0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256.5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267.0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267.6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268.2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269.1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271.7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277.0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