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2.2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4.1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9.3</w:t>
            </w:r>
          </w:p>
        </w:tc>
        <w:tc>
          <w:tcPr>
            <w:tcW w:type="dxa" w:w="2160"/>
          </w:tcPr>
          <w:p>
            <w:r>
              <w:t>Ab/Gb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10.0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11.5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14.9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17.4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19.9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22.8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26.0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37.5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41.9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44.1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46.3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58.4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65.5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67.2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80.0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83.7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85.3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98.0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100.0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103.5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112.9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116.4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118.5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121.0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125.7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128.4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130.2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132.8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140.0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149.2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156.1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159.8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160.9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164.2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167.6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174.4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178.9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182.3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183.3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185.7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191.8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196.0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199.3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200.7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210.2</w:t>
            </w:r>
          </w:p>
        </w:tc>
        <w:tc>
          <w:tcPr>
            <w:tcW w:type="dxa" w:w="2160"/>
          </w:tcPr>
          <w:p>
            <w:r>
              <w:t>B/F#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213.9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216.9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219.2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240.7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246.5</w:t>
            </w:r>
          </w:p>
        </w:tc>
        <w:tc>
          <w:tcPr>
            <w:tcW w:type="dxa" w:w="2160"/>
          </w:tcPr>
          <w:p>
            <w:r>
              <w:t>Ebm7b5/Db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250.9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255.2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256.6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257.6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258.7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266.8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271.4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274.9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275.8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278.0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284.8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288.5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289.3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292.7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293.6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295.9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301.9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307.4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310.7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320.3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324.0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327.6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329.2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337.2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341.6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345.0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346.3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355.5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360.1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363.4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373.0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377.6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382.5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