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1.6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5.6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7.9</w:t>
            </w:r>
          </w:p>
        </w:tc>
        <w:tc>
          <w:tcPr>
            <w:tcW w:type="dxa" w:w="2160"/>
          </w:tcPr>
          <w:p>
            <w:r>
              <w:t>F#m7b5/E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8.9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25.7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26.6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60.3</w:t>
            </w:r>
          </w:p>
        </w:tc>
        <w:tc>
          <w:tcPr>
            <w:tcW w:type="dxa" w:w="2160"/>
          </w:tcPr>
          <w:p>
            <w:r>
              <w:t>Em6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62.8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63.2</w:t>
            </w:r>
          </w:p>
        </w:tc>
        <w:tc>
          <w:tcPr>
            <w:tcW w:type="dxa" w:w="2160"/>
          </w:tcPr>
          <w:p>
            <w:r>
              <w:t>A/E</w:t>
            </w:r>
          </w:p>
        </w:tc>
        <w:tc>
          <w:tcPr>
            <w:tcW w:type="dxa" w:w="2160"/>
          </w:tcPr>
          <w:p>
            <w:r>
              <w:t>A/E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66.0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69.7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75.2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76.6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80.9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85.1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86.4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88.8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98.5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106.5</w:t>
            </w:r>
          </w:p>
        </w:tc>
        <w:tc>
          <w:tcPr>
            <w:tcW w:type="dxa" w:w="2160"/>
          </w:tcPr>
          <w:p>
            <w:r>
              <w:t>Ebaug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107.4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128.8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129.6</w:t>
            </w:r>
          </w:p>
        </w:tc>
        <w:tc>
          <w:tcPr>
            <w:tcW w:type="dxa" w:w="2160"/>
          </w:tcPr>
          <w:p>
            <w:r>
              <w:t>A/E</w:t>
            </w:r>
          </w:p>
        </w:tc>
        <w:tc>
          <w:tcPr>
            <w:tcW w:type="dxa" w:w="2160"/>
          </w:tcPr>
          <w:p>
            <w:r>
              <w:t>A/E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132.1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136.1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141.5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143.6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147.1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155.3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169.5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191.1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